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    </w:t>
      </w:r>
    </w:p>
    <w:p>
      <w:pPr>
        <w:pStyle w:val="Heading1"/>
        <w:widowControl/>
        <w:pBdr>
          <w:top w:val="single" w:sz="12" w:space="1" w:color="000000" w:shadow="1"/>
          <w:left w:val="single" w:sz="12" w:space="4" w:color="000000" w:shadow="1"/>
          <w:bottom w:val="single" w:sz="12" w:space="1" w:color="000000" w:shadow="1"/>
          <w:right w:val="single" w:sz="12" w:space="4" w:color="000000" w:shadow="1"/>
        </w:pBdr>
        <w:spacing w:lineRule="auto" w:line="252"/>
        <w:ind w:left="891" w:hanging="0"/>
        <w:textAlignment w:val="auto"/>
        <w:rPr>
          <w:rStyle w:val="Markedcontent"/>
          <w:sz w:val="28"/>
          <w:szCs w:val="28"/>
          <w:lang w:val="fr-FR"/>
        </w:rPr>
      </w:pPr>
      <w:r>
        <w:rPr>
          <w:rFonts w:cs="Arial" w:ascii="Arial" w:hAnsi="Arial"/>
          <w:sz w:val="36"/>
          <w:szCs w:val="36"/>
          <w:lang w:val="fr-FR"/>
        </w:rPr>
        <w:t xml:space="preserve">      </w:t>
      </w:r>
      <w:bookmarkStart w:id="0" w:name="_Toc11848818"/>
      <w:r>
        <w:rPr>
          <w:rStyle w:val="Markedcontent"/>
          <w:rFonts w:cs="Arial" w:ascii="Arial" w:hAnsi="Arial"/>
          <w:sz w:val="23"/>
          <w:szCs w:val="23"/>
          <w:lang w:val="fr-FR"/>
        </w:rPr>
        <w:t xml:space="preserve">Fiérénana, accès à l’eau et l’électricité pour l’école et l’internat. Madagascar </w:t>
      </w:r>
    </w:p>
    <w:p>
      <w:pPr>
        <w:pStyle w:val="Normal"/>
        <w:rPr>
          <w:lang w:eastAsia="ja-JP" w:bidi="fa-IR"/>
        </w:rPr>
      </w:pPr>
      <w:r>
        <w:rPr>
          <w:lang w:eastAsia="ja-JP" w:bidi="fa-IR"/>
        </w:rPr>
      </w:r>
    </w:p>
    <w:p>
      <w:pPr>
        <w:pStyle w:val="Normal"/>
        <w:rPr>
          <w:b/>
          <w:b/>
          <w:bCs/>
          <w:lang w:eastAsia="ja-JP" w:bidi="fa-IR"/>
        </w:rPr>
      </w:pPr>
      <w:r>
        <w:rPr>
          <w:b/>
          <w:bCs/>
          <w:lang w:eastAsia="ja-JP" w:bidi="fa-IR"/>
        </w:rPr>
        <w:t xml:space="preserve">Engagements de SAM Gironde et de la Direction du lycée </w:t>
      </w:r>
    </w:p>
    <w:p>
      <w:pPr>
        <w:pStyle w:val="Normal"/>
        <w:rPr>
          <w:lang w:eastAsia="ja-JP" w:bidi="fa-IR"/>
        </w:rPr>
      </w:pPr>
      <w:r>
        <w:rPr>
          <w:lang w:eastAsia="ja-JP" w:bidi="fa-IR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color w:val="2F5496" w:themeColor="accent5" w:themeShade="bf"/>
          <w:sz w:val="24"/>
          <w:szCs w:val="24"/>
          <w:lang w:eastAsia="ja-JP" w:bidi="fa-IR"/>
        </w:rPr>
      </w:pPr>
      <w:r>
        <w:rPr>
          <w:rFonts w:cs="Calibri" w:cstheme="minorHAnsi"/>
          <w:sz w:val="24"/>
          <w:szCs w:val="24"/>
          <w:lang w:eastAsia="ja-JP" w:bidi="fa-IR"/>
        </w:rPr>
        <w:t xml:space="preserve">ESF a décidé de construire une installation d’eau potable sur chaque site : le lycée et l’internat. Ce qui assure une ressource en eau disponible pour les villageois  </w:t>
        <w:br/>
        <w:t xml:space="preserve">Ainsi la borne fontaine située au bâtiment de  l’internat à proximité du village sera mise à disposition des villageois dans les conditions définies par le comité de gestion </w:t>
      </w:r>
      <w:bookmarkStart w:id="1" w:name="_Hlk155343463"/>
      <w:bookmarkEnd w:id="1"/>
    </w:p>
    <w:p>
      <w:pPr>
        <w:pStyle w:val="Normal"/>
        <w:rPr>
          <w:lang w:eastAsia="ja-JP" w:bidi="fa-IR"/>
        </w:rPr>
      </w:pPr>
      <w:r>
        <w:rPr>
          <w:lang w:eastAsia="ja-JP" w:bidi="fa-IR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 xml:space="preserve">La présence de l’énergie électrique permettra de développer des activités artisanales et bureautiques </w:t>
      </w:r>
    </w:p>
    <w:p>
      <w:pPr>
        <w:pStyle w:val="Normal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 xml:space="preserve">Ainsi la capacité de production d’électricité pendant les heures de rayonnement solaire couplée au stockage par batterie permettra d’alimenter plusieurs machines à coudre, un conservateur de denrées alimentaires, un photocopieur et ordinateur </w:t>
      </w:r>
    </w:p>
    <w:p>
      <w:pPr>
        <w:pStyle w:val="Normal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 xml:space="preserve">SAM Gironde s’engage à financer en priorité 3 machines à coudre </w:t>
      </w:r>
    </w:p>
    <w:p>
      <w:pPr>
        <w:pStyle w:val="Normal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>L’utilisation des équipements par les villageois fera l’objet d’un règlement établi par le comité de gestion</w:t>
      </w:r>
    </w:p>
    <w:p>
      <w:pPr>
        <w:pStyle w:val="Normal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 xml:space="preserve">Ces possibilités accroissent l’appropriation des installations par les habitants de Fierenana et leur intérêt pour les maintenir durablement en bon état de fonctionnement  </w:t>
      </w:r>
    </w:p>
    <w:p>
      <w:pPr>
        <w:pStyle w:val="Normal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</w:r>
    </w:p>
    <w:p>
      <w:pPr>
        <w:pStyle w:val="ListParagraph"/>
        <w:numPr>
          <w:ilvl w:val="0"/>
          <w:numId w:val="2"/>
        </w:numPr>
        <w:rPr>
          <w:color w:val="538135" w:themeColor="accent6" w:themeShade="bf"/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>L’établissement scolaire accueille dans la limite de ses capacités tous les enfants des parents d’élèves qui le souhaitent. Les familles qui n’ont pas la possibilité ne paient pas la scolarité : (1€/mois au primaire, 2€/mois au lycée) , beaucoup d’enfants sont scolarisés et ne paient pas c’est la communauté et les parrainages  qui paient pour eux</w:t>
      </w:r>
    </w:p>
    <w:p>
      <w:pPr>
        <w:pStyle w:val="Normal"/>
        <w:rPr>
          <w:color w:val="538135" w:themeColor="accent6" w:themeShade="bf"/>
          <w:lang w:eastAsia="ja-JP" w:bidi="fa-IR"/>
        </w:rPr>
      </w:pPr>
      <w:r>
        <w:rPr>
          <w:color w:val="538135" w:themeColor="accent6" w:themeShade="bf"/>
          <w:lang w:eastAsia="ja-JP" w:bidi="fa-IR"/>
        </w:rPr>
      </w:r>
    </w:p>
    <w:p>
      <w:pPr>
        <w:pStyle w:val="ListParagraph"/>
        <w:numPr>
          <w:ilvl w:val="0"/>
          <w:numId w:val="2"/>
        </w:numPr>
        <w:rPr>
          <w:sz w:val="24"/>
          <w:szCs w:val="24"/>
          <w:lang w:eastAsia="ja-JP" w:bidi="fa-IR"/>
        </w:rPr>
      </w:pPr>
      <w:r>
        <w:rPr>
          <w:b/>
          <w:bCs/>
          <w:u w:val="single"/>
          <w:lang w:eastAsia="ja-JP" w:bidi="fa-IR"/>
        </w:rPr>
        <w:t>Un comité de gestion</w:t>
      </w:r>
      <w:r>
        <w:rPr>
          <w:lang w:eastAsia="ja-JP" w:bidi="fa-IR"/>
        </w:rPr>
        <w:t xml:space="preserve"> </w:t>
      </w:r>
      <w:r>
        <w:rPr>
          <w:sz w:val="24"/>
          <w:szCs w:val="24"/>
          <w:lang w:eastAsia="ja-JP" w:bidi="fa-IR"/>
        </w:rPr>
        <w:t>est créé, il est composé de :</w:t>
      </w:r>
    </w:p>
    <w:p>
      <w:pPr>
        <w:pStyle w:val="Normal"/>
        <w:ind w:firstLine="708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 xml:space="preserve">La directrice du Lycée St Joseph </w:t>
      </w:r>
    </w:p>
    <w:p>
      <w:pPr>
        <w:pStyle w:val="Normal"/>
        <w:ind w:firstLine="708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>La représentante de SAM Gironde</w:t>
      </w:r>
    </w:p>
    <w:p>
      <w:pPr>
        <w:pStyle w:val="Normal"/>
        <w:ind w:firstLine="708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>Mme la Maire  de Fierenana</w:t>
      </w:r>
    </w:p>
    <w:p>
      <w:pPr>
        <w:pStyle w:val="Normal"/>
        <w:ind w:firstLine="708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>Un enseignant chargé de la maintenance des installations</w:t>
      </w:r>
    </w:p>
    <w:p>
      <w:pPr>
        <w:pStyle w:val="Normal"/>
        <w:ind w:firstLine="708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 xml:space="preserve">Un membre du comité d’usagers s’il existe ou un villageois utilisant les installations (eau potable à la borne fontaine, machines à coudre, réfrigérateur , etc)  </w:t>
      </w:r>
    </w:p>
    <w:p>
      <w:pPr>
        <w:pStyle w:val="Normal"/>
        <w:ind w:firstLine="708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 xml:space="preserve">Il a pour mission d’écrire les règles d’utilisation des installations, heures de fonctionnement, contribution, ressources utilisées (kWh, litres eau potable) , perspectives de développement de nouveaux services </w:t>
      </w:r>
    </w:p>
    <w:p>
      <w:pPr>
        <w:pStyle w:val="Normal"/>
        <w:ind w:firstLine="708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 xml:space="preserve">Faire un suivi trimestriel la 1 ère année </w:t>
      </w:r>
    </w:p>
    <w:p>
      <w:pPr>
        <w:pStyle w:val="Normal"/>
        <w:ind w:firstLine="708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 xml:space="preserve">Etablir un bilan d’activités annuel transmis à ESF Gérer les dysfonctionnements techniques ou liés à des utilisations inadaptées </w:t>
      </w:r>
      <w:bookmarkEnd w:id="0"/>
    </w:p>
    <w:p>
      <w:pPr>
        <w:pStyle w:val="Normal"/>
        <w:rPr>
          <w:rFonts w:ascii="Arial" w:hAnsi="Arial"/>
          <w:szCs w:val="20"/>
          <w:lang w:eastAsia="fr-FR"/>
        </w:rPr>
      </w:pPr>
      <w:r>
        <w:rPr>
          <w:rFonts w:ascii="Arial" w:hAnsi="Arial"/>
          <w:szCs w:val="20"/>
          <w:lang w:eastAsia="fr-FR"/>
        </w:rPr>
      </w:r>
    </w:p>
    <w:p>
      <w:pPr>
        <w:pStyle w:val="Normal"/>
        <w:rPr>
          <w:rFonts w:ascii="Arial" w:hAnsi="Arial"/>
          <w:lang w:eastAsia="fr-FR"/>
        </w:rPr>
      </w:pPr>
      <w:r>
        <w:rPr>
          <w:rFonts w:ascii="Arial" w:hAnsi="Arial"/>
          <w:lang w:eastAsia="fr-FR"/>
        </w:rPr>
        <w:t xml:space="preserve">Pour </w:t>
      </w:r>
      <w:r>
        <w:rPr>
          <w:rFonts w:ascii="Arial" w:hAnsi="Arial"/>
          <w:b/>
          <w:bCs/>
          <w:lang w:eastAsia="fr-FR"/>
        </w:rPr>
        <w:t>SAM Gironde</w:t>
      </w:r>
      <w:r>
        <w:rPr>
          <w:rFonts w:ascii="Arial" w:hAnsi="Arial"/>
          <w:lang w:eastAsia="fr-FR"/>
        </w:rPr>
        <w:t xml:space="preserve"> : </w:t>
        <w:tab/>
        <w:tab/>
        <w:tab/>
        <w:tab/>
        <w:tab/>
        <w:t xml:space="preserve">Pour la Congrégation </w:t>
      </w:r>
      <w:r>
        <w:rPr>
          <w:rFonts w:ascii="Arial" w:hAnsi="Arial"/>
          <w:b/>
          <w:bCs/>
          <w:lang w:eastAsia="fr-FR"/>
        </w:rPr>
        <w:t>SNDS</w:t>
      </w:r>
      <w:r>
        <w:rPr>
          <w:rFonts w:ascii="Arial" w:hAnsi="Arial"/>
          <w:lang w:eastAsia="fr-FR"/>
        </w:rPr>
        <w:t xml:space="preserve"> :</w:t>
      </w:r>
    </w:p>
    <w:p>
      <w:pPr>
        <w:pStyle w:val="Normal"/>
        <w:rPr>
          <w:rFonts w:ascii="Arial" w:hAnsi="Arial"/>
          <w:lang w:eastAsia="fr-FR"/>
        </w:rPr>
      </w:pPr>
      <w:r>
        <w:rPr>
          <w:rFonts w:ascii="Arial" w:hAnsi="Arial"/>
          <w:lang w:eastAsia="fr-FR"/>
        </w:rPr>
        <w:t>Par délégation, La Présidente </w:t>
        <w:tab/>
        <w:tab/>
        <w:tab/>
        <w:t xml:space="preserve">La Directrice </w:t>
      </w:r>
    </w:p>
    <w:p>
      <w:pPr>
        <w:pStyle w:val="Normal"/>
        <w:rPr>
          <w:rFonts w:ascii="Arial" w:hAnsi="Arial"/>
          <w:lang w:eastAsia="fr-FR"/>
        </w:rPr>
      </w:pPr>
      <w:r>
        <w:rPr>
          <w:rFonts w:ascii="Arial" w:hAnsi="Arial"/>
          <w:lang w:eastAsia="fr-FR"/>
        </w:rPr>
        <w:t>Madame Ginette PICARD</w:t>
        <w:tab/>
        <w:tab/>
        <w:tab/>
        <w:tab/>
        <w:t>Sœur Claudette</w:t>
      </w:r>
      <w:r>
        <w:rPr>
          <w:rFonts w:ascii="Arial" w:hAnsi="Arial"/>
          <w:bCs/>
          <w:lang w:eastAsia="fr-FR"/>
        </w:rPr>
        <w:t xml:space="preserve"> </w:t>
      </w:r>
      <w:r>
        <w:rPr>
          <w:rFonts w:ascii="Arial" w:hAnsi="Arial"/>
          <w:bCs/>
          <w:iCs/>
        </w:rPr>
        <w:t>RAVAONANDRASANA</w:t>
      </w:r>
    </w:p>
    <w:p>
      <w:pPr>
        <w:pStyle w:val="Normal"/>
        <w:rPr>
          <w:rFonts w:ascii="Arial" w:hAnsi="Arial"/>
          <w:lang w:eastAsia="fr-FR"/>
        </w:rPr>
      </w:pPr>
      <w:r>
        <w:rPr>
          <w:rFonts w:ascii="Arial" w:hAnsi="Arial"/>
          <w:lang w:eastAsia="fr-FR"/>
        </w:rPr>
      </w:r>
    </w:p>
    <w:p>
      <w:pPr>
        <w:pStyle w:val="Normal"/>
        <w:spacing w:before="0" w:after="8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8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30391e"/>
    <w:pPr>
      <w:keepNext w:val="true"/>
      <w:keepLines/>
      <w:widowControl w:val="false"/>
      <w:suppressAutoHyphens w:val="true"/>
      <w:spacing w:before="240" w:after="0"/>
      <w:textAlignment w:val="baseline"/>
      <w:outlineLvl w:val="0"/>
    </w:pPr>
    <w:rPr>
      <w:rFonts w:ascii="Calibri Light" w:hAnsi="Calibri Light" w:eastAsia="Times New Roman" w:cs="Times New Roman"/>
      <w:color w:val="2E74B5"/>
      <w:kern w:val="2"/>
      <w:sz w:val="32"/>
      <w:szCs w:val="32"/>
      <w:lang w:val="de-DE" w:eastAsia="ja-JP" w:bidi="fa-IR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30391e"/>
    <w:pPr>
      <w:keepNext w:val="true"/>
      <w:keepLines/>
      <w:widowControl w:val="false"/>
      <w:suppressAutoHyphens w:val="true"/>
      <w:spacing w:before="40" w:after="0"/>
      <w:textAlignment w:val="baseline"/>
      <w:outlineLvl w:val="1"/>
    </w:pPr>
    <w:rPr>
      <w:rFonts w:ascii="Calibri Light" w:hAnsi="Calibri Light" w:eastAsia="Times New Roman" w:cs="Times New Roman"/>
      <w:color w:val="2E74B5"/>
      <w:kern w:val="2"/>
      <w:sz w:val="26"/>
      <w:szCs w:val="26"/>
      <w:lang w:val="de-DE" w:eastAsia="ja-JP" w:bidi="fa-IR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rsid w:val="004a447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e75e73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a60e94"/>
    <w:rPr>
      <w:rFonts w:ascii="Segoe UI" w:hAnsi="Segoe UI" w:cs="Segoe UI"/>
      <w:sz w:val="18"/>
      <w:szCs w:val="18"/>
    </w:rPr>
  </w:style>
  <w:style w:type="character" w:styleId="Titre1Car" w:customStyle="1">
    <w:name w:val="Titre 1 Car"/>
    <w:basedOn w:val="DefaultParagraphFont"/>
    <w:link w:val="Titre1"/>
    <w:uiPriority w:val="9"/>
    <w:qFormat/>
    <w:rsid w:val="0030391e"/>
    <w:rPr>
      <w:rFonts w:ascii="Calibri Light" w:hAnsi="Calibri Light" w:eastAsia="Times New Roman" w:cs="Times New Roman"/>
      <w:color w:val="2E74B5"/>
      <w:kern w:val="2"/>
      <w:sz w:val="32"/>
      <w:szCs w:val="32"/>
      <w:lang w:val="de-DE" w:eastAsia="ja-JP" w:bidi="fa-IR"/>
    </w:rPr>
  </w:style>
  <w:style w:type="character" w:styleId="Titre2Car" w:customStyle="1">
    <w:name w:val="Titre 2 Car"/>
    <w:basedOn w:val="DefaultParagraphFont"/>
    <w:link w:val="Titre2"/>
    <w:uiPriority w:val="9"/>
    <w:qFormat/>
    <w:rsid w:val="0030391e"/>
    <w:rPr>
      <w:rFonts w:ascii="Calibri Light" w:hAnsi="Calibri Light" w:eastAsia="Times New Roman" w:cs="Times New Roman"/>
      <w:color w:val="2E74B5"/>
      <w:kern w:val="2"/>
      <w:sz w:val="26"/>
      <w:szCs w:val="26"/>
      <w:lang w:val="de-DE" w:eastAsia="ja-JP" w:bidi="fa-IR"/>
    </w:rPr>
  </w:style>
  <w:style w:type="character" w:styleId="EntteCar" w:customStyle="1">
    <w:name w:val="En-tête Car"/>
    <w:basedOn w:val="DefaultParagraphFont"/>
    <w:link w:val="En-tte"/>
    <w:uiPriority w:val="99"/>
    <w:qFormat/>
    <w:rsid w:val="00af09c6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af09c6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e5962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2e5962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2e5962"/>
    <w:rPr>
      <w:b/>
      <w:bCs/>
      <w:sz w:val="20"/>
      <w:szCs w:val="20"/>
    </w:rPr>
  </w:style>
  <w:style w:type="character" w:styleId="Titre3Car" w:customStyle="1">
    <w:name w:val="Titre 3 Car"/>
    <w:basedOn w:val="DefaultParagraphFont"/>
    <w:link w:val="Titre3"/>
    <w:uiPriority w:val="9"/>
    <w:qFormat/>
    <w:rsid w:val="004a4479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Titre5Car" w:customStyle="1">
    <w:name w:val="Titre 5 Car"/>
    <w:basedOn w:val="DefaultParagraphFont"/>
    <w:link w:val="Titre5"/>
    <w:uiPriority w:val="9"/>
    <w:semiHidden/>
    <w:qFormat/>
    <w:rsid w:val="00e75e7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CorpsdetexteCar" w:customStyle="1">
    <w:name w:val="Corps de texte Car"/>
    <w:basedOn w:val="DefaultParagraphFont"/>
    <w:link w:val="Corpsdetexte"/>
    <w:semiHidden/>
    <w:qFormat/>
    <w:rsid w:val="00e75e73"/>
    <w:rPr>
      <w:rFonts w:ascii="Arial" w:hAnsi="Arial" w:eastAsia="Times New Roman" w:cs="Arial"/>
      <w:i/>
      <w:iCs/>
      <w:color w:val="000000"/>
      <w:szCs w:val="20"/>
      <w:lang w:eastAsia="fr-FR"/>
    </w:rPr>
  </w:style>
  <w:style w:type="character" w:styleId="Corpsdetexte2Car" w:customStyle="1">
    <w:name w:val="Corps de texte 2 Car"/>
    <w:basedOn w:val="DefaultParagraphFont"/>
    <w:link w:val="Corpsdetexte2"/>
    <w:semiHidden/>
    <w:qFormat/>
    <w:rsid w:val="00e75e73"/>
    <w:rPr>
      <w:rFonts w:ascii="Arial" w:hAnsi="Arial" w:eastAsia="Times New Roman" w:cs="Arial"/>
      <w:color w:val="000000"/>
      <w:szCs w:val="20"/>
      <w:lang w:eastAsia="fr-FR"/>
    </w:rPr>
  </w:style>
  <w:style w:type="character" w:styleId="Strong">
    <w:name w:val="Strong"/>
    <w:basedOn w:val="DefaultParagraphFont"/>
    <w:uiPriority w:val="22"/>
    <w:qFormat/>
    <w:rsid w:val="00c23f59"/>
    <w:rPr>
      <w:b/>
      <w:bCs/>
    </w:rPr>
  </w:style>
  <w:style w:type="character" w:styleId="InternetLink">
    <w:name w:val="Internet Link"/>
    <w:basedOn w:val="DefaultParagraphFont"/>
    <w:uiPriority w:val="99"/>
    <w:semiHidden/>
    <w:unhideWhenUsed/>
    <w:rsid w:val="00e37691"/>
    <w:rPr>
      <w:color w:val="0000FF"/>
      <w:u w:val="single"/>
    </w:rPr>
  </w:style>
  <w:style w:type="character" w:styleId="Markedcontent" w:customStyle="1">
    <w:name w:val="markedcontent"/>
    <w:basedOn w:val="DefaultParagraphFont"/>
    <w:qFormat/>
    <w:rsid w:val="00980927"/>
    <w:rPr/>
  </w:style>
  <w:style w:type="character" w:styleId="NotedefinCar" w:customStyle="1">
    <w:name w:val="Note de fin Car"/>
    <w:basedOn w:val="DefaultParagraphFont"/>
    <w:link w:val="Notedefin"/>
    <w:uiPriority w:val="99"/>
    <w:semiHidden/>
    <w:qFormat/>
    <w:rsid w:val="00f0383e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0383e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SimSun" w:cs="Calibri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rFonts w:eastAsia="Calibri" w:cs="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eastAsia="Calibri" w:cs="Calibri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Calibri" w:cs=""/>
      <w:sz w:val="24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eastAsia="SimSun" w:cs="Calibri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eastAsia="SimSun" w:cs="Calibri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eastAsia="SimSun" w:cs="Calibri"/>
      <w:color w:val="4A6468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eastAsia="SimSun" w:cs="Calibri"/>
      <w:color w:val="4A646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eastAsia="Calibri" w:cs="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eastAsia="Calibri" w:cs="Calibri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eastAsia="Calibri" w:cs="Calibri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Noto Sans Symbols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Noto Sans Symbols"/>
    </w:rPr>
  </w:style>
  <w:style w:type="character" w:styleId="ListLabel73">
    <w:name w:val="ListLabel 73"/>
    <w:qFormat/>
    <w:rPr>
      <w:rFonts w:cs="Noto Sans Symbols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Noto Sans Symbols"/>
    </w:rPr>
  </w:style>
  <w:style w:type="character" w:styleId="ListLabel76">
    <w:name w:val="ListLabel 76"/>
    <w:qFormat/>
    <w:rPr>
      <w:rFonts w:cs="Noto Sans Symbols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Noto Sans Symbols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link w:val="CorpsdetexteCar"/>
    <w:semiHidden/>
    <w:rsid w:val="00e75e73"/>
    <w:pPr>
      <w:overflowPunct w:val="true"/>
      <w:spacing w:before="0" w:after="0"/>
      <w:textAlignment w:val="baseline"/>
    </w:pPr>
    <w:rPr>
      <w:rFonts w:ascii="Arial" w:hAnsi="Arial" w:eastAsia="Times New Roman" w:cs="Arial"/>
      <w:i/>
      <w:iCs/>
      <w:color w:val="000000"/>
      <w:szCs w:val="20"/>
      <w:lang w:eastAsia="fr-FR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d5747"/>
    <w:pPr>
      <w:spacing w:before="0" w:after="80"/>
      <w:ind w:left="720" w:hanging="0"/>
      <w:contextualSpacing/>
    </w:pPr>
    <w:rPr/>
  </w:style>
  <w:style w:type="paragraph" w:styleId="NoSpacing">
    <w:name w:val="No Spacing"/>
    <w:uiPriority w:val="1"/>
    <w:qFormat/>
    <w:rsid w:val="00ae23a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60e94"/>
    <w:pPr>
      <w:spacing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30391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NormalWeb">
    <w:name w:val="Normal (Web)"/>
    <w:basedOn w:val="Normal"/>
    <w:uiPriority w:val="99"/>
    <w:unhideWhenUsed/>
    <w:qFormat/>
    <w:rsid w:val="001967b1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En-tteCar"/>
    <w:uiPriority w:val="99"/>
    <w:unhideWhenUsed/>
    <w:rsid w:val="00af09c6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af09c6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Default" w:customStyle="1">
    <w:name w:val="Default"/>
    <w:qFormat/>
    <w:rsid w:val="0032133d"/>
    <w:pPr>
      <w:widowControl/>
      <w:bidi w:val="0"/>
      <w:spacing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fr-FR" w:eastAsia="en-US" w:bidi="ar-SA"/>
    </w:rPr>
  </w:style>
  <w:style w:type="paragraph" w:styleId="Revision">
    <w:name w:val="Revision"/>
    <w:uiPriority w:val="99"/>
    <w:semiHidden/>
    <w:qFormat/>
    <w:rsid w:val="00591209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2e596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2e5962"/>
    <w:pPr/>
    <w:rPr>
      <w:b/>
      <w:bCs/>
    </w:rPr>
  </w:style>
  <w:style w:type="paragraph" w:styleId="BodyText2">
    <w:name w:val="Body Text 2"/>
    <w:basedOn w:val="Normal"/>
    <w:link w:val="Corpsdetexte2Car"/>
    <w:semiHidden/>
    <w:qFormat/>
    <w:rsid w:val="00e75e73"/>
    <w:pPr>
      <w:overflowPunct w:val="true"/>
      <w:spacing w:before="0" w:after="0"/>
      <w:textAlignment w:val="baseline"/>
    </w:pPr>
    <w:rPr>
      <w:rFonts w:ascii="Arial" w:hAnsi="Arial" w:eastAsia="Times New Roman" w:cs="Arial"/>
      <w:color w:val="000000"/>
      <w:szCs w:val="20"/>
      <w:lang w:eastAsia="fr-FR"/>
    </w:rPr>
  </w:style>
  <w:style w:type="paragraph" w:styleId="Paragraphedeliste1" w:customStyle="1">
    <w:name w:val="Paragraphe de liste1"/>
    <w:basedOn w:val="Normal"/>
    <w:qFormat/>
    <w:rsid w:val="006e74fb"/>
    <w:pPr>
      <w:suppressAutoHyphens w:val="true"/>
      <w:spacing w:lineRule="auto" w:line="252" w:before="0" w:after="160"/>
      <w:ind w:left="720" w:hanging="0"/>
    </w:pPr>
    <w:rPr>
      <w:rFonts w:ascii="Calibri" w:hAnsi="Calibri" w:eastAsia="SimSun" w:cs="Calibri"/>
      <w:lang w:eastAsia="ar-SA"/>
    </w:rPr>
  </w:style>
  <w:style w:type="paragraph" w:styleId="Western" w:customStyle="1">
    <w:name w:val="western"/>
    <w:basedOn w:val="Normal"/>
    <w:qFormat/>
    <w:rsid w:val="00c23f59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Formatlibre" w:customStyle="1">
    <w:name w:val="Format libre"/>
    <w:qFormat/>
    <w:rsid w:val="00dd7a8c"/>
    <w:pPr>
      <w:widowControl/>
      <w:bidi w:val="0"/>
      <w:spacing w:before="0" w:after="0"/>
      <w:jc w:val="lef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eastAsia="fr-FR" w:val="fr-FR" w:bidi="ar-SA"/>
    </w:rPr>
  </w:style>
  <w:style w:type="paragraph" w:styleId="Contents1">
    <w:name w:val="TOC 1"/>
    <w:basedOn w:val="Normal"/>
    <w:next w:val="Normal"/>
    <w:autoRedefine/>
    <w:uiPriority w:val="39"/>
    <w:semiHidden/>
    <w:unhideWhenUsed/>
    <w:rsid w:val="009c36e8"/>
    <w:pPr>
      <w:spacing w:lineRule="auto" w:line="254" w:before="0" w:after="100"/>
    </w:pPr>
    <w:rPr/>
  </w:style>
  <w:style w:type="paragraph" w:styleId="Endnote">
    <w:name w:val="Endnote Text"/>
    <w:basedOn w:val="Normal"/>
    <w:link w:val="NotedefinCar"/>
    <w:uiPriority w:val="99"/>
    <w:semiHidden/>
    <w:unhideWhenUsed/>
    <w:rsid w:val="00f0383e"/>
    <w:pPr>
      <w:spacing w:before="0" w:after="0"/>
    </w:pPr>
    <w:rPr>
      <w:sz w:val="20"/>
      <w:szCs w:val="20"/>
    </w:rPr>
  </w:style>
  <w:style w:type="paragraph" w:styleId="LOnormal" w:customStyle="1">
    <w:name w:val="LO-normal"/>
    <w:qFormat/>
    <w:rsid w:val="001125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eastAsia="zh-CN" w:bidi="hi-IN" w:val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d3df5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AAC6303C4664098F6B5D4B676DEA6" ma:contentTypeVersion="2" ma:contentTypeDescription="Crée un document." ma:contentTypeScope="" ma:versionID="ddd9a9b4322b1757f024f278c406230c">
  <xsd:schema xmlns:xsd="http://www.w3.org/2001/XMLSchema" xmlns:xs="http://www.w3.org/2001/XMLSchema" xmlns:p="http://schemas.microsoft.com/office/2006/metadata/properties" xmlns:ns3="78627f78-49bd-4852-85dd-4f81dc930311" targetNamespace="http://schemas.microsoft.com/office/2006/metadata/properties" ma:root="true" ma:fieldsID="ff99254893793e39122be80485e7e170" ns3:_="">
    <xsd:import namespace="78627f78-49bd-4852-85dd-4f81dc9303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27f78-49bd-4852-85dd-4f81dc930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8B84-76C3-4249-A78C-EC95E087D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3C56B0-8DA3-4D61-A1FB-C344A24E8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310C5-3E4A-4C13-9A76-80B28BF1D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27f78-49bd-4852-85dd-4f81dc930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5BC95A-34BB-45DE-A354-946D2A51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Neat_Office/6.2.8.2$Windows_x86 LibreOffice_project/</Application>
  <Pages>1</Pages>
  <Words>366</Words>
  <Characters>2040</Characters>
  <CharactersWithSpaces>2424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2024-02-07T14:58:00Z</dcterms:created>
  <dc:creator>JP Cerdan</dc:creator>
  <dc:description/>
  <dc:language>fr-FR</dc:language>
  <cp:lastModifiedBy>MICHEL Tranier</cp:lastModifiedBy>
  <cp:lastPrinted>2023-01-05T17:55:00Z</cp:lastPrinted>
  <dcterms:modified xsi:type="dcterms:W3CDTF">2024-02-07T15:53:00Z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0x010100D0FAAC6303C4664098F6B5D4B676DEA6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